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23642" w14:textId="43F8A96F" w:rsidR="00FD09CF" w:rsidRPr="00AA58B5" w:rsidRDefault="00FD09CF" w:rsidP="00FD09CF">
      <w:pPr>
        <w:rPr>
          <w:b/>
        </w:rPr>
      </w:pPr>
      <w:bookmarkStart w:id="0" w:name="_GoBack"/>
      <w:r w:rsidRPr="00AA58B5">
        <w:rPr>
          <w:b/>
        </w:rPr>
        <w:t>Grass Roots Football – Safeguarding Children</w:t>
      </w:r>
    </w:p>
    <w:p w14:paraId="450D6891" w14:textId="77777777" w:rsidR="00FD09CF" w:rsidRDefault="00FD09CF" w:rsidP="00FD09CF"/>
    <w:p w14:paraId="3CA8D24F" w14:textId="4178742B" w:rsidR="00FD09CF" w:rsidRDefault="00FD09CF" w:rsidP="00FD09CF">
      <w:r>
        <w:t xml:space="preserve">7.2 “Whistle-blowing” Whistle-blowing can be used as an early warning system or when it’s recognised that appropriate actions have not been taken. It is about revealing and raising concerns over misconduct or malpractice within an organisation or within an independent structure associated with it. </w:t>
      </w:r>
    </w:p>
    <w:p w14:paraId="0CFBC6E3" w14:textId="34A8A503" w:rsidR="00FD09CF" w:rsidRDefault="00FD09CF" w:rsidP="00FD09CF">
      <w:r>
        <w:t>Any adult or young person with concerns about a colleague can also use whistle-blowing by contacting The FA’s safeguarding team on 0800 169 1863 Extension 6300 or 6400 or via email on safeguarding@TheFA.com. Alternatively, you can go direct the Police or Children’s Social Care and report your concerns there.</w:t>
      </w:r>
      <w:bookmarkEnd w:id="0"/>
    </w:p>
    <w:sectPr w:rsidR="00FD0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CF"/>
    <w:rsid w:val="008146D5"/>
    <w:rsid w:val="00AA58B5"/>
    <w:rsid w:val="00B416A5"/>
    <w:rsid w:val="00FD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244D"/>
  <w15:chartTrackingRefBased/>
  <w15:docId w15:val="{61502D31-FC35-46D4-8258-CA8C8B44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2018-03-23T10:39:00Z</dcterms:created>
  <dcterms:modified xsi:type="dcterms:W3CDTF">2018-03-23T10:54:00Z</dcterms:modified>
</cp:coreProperties>
</file>